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524800" w14:textId="6C7D5C48" w:rsidR="00F93E39" w:rsidRDefault="00F93E39" w:rsidP="00BE75FB">
      <w:pPr>
        <w:spacing w:line="480" w:lineRule="auto"/>
        <w:rPr>
          <w:rFonts w:ascii="Times New Roman" w:hAnsi="Times New Roman" w:cs="Times New Roman"/>
          <w:sz w:val="24"/>
          <w:szCs w:val="24"/>
        </w:rPr>
      </w:pPr>
    </w:p>
    <w:p w14:paraId="204A1B50" w14:textId="560687EE" w:rsidR="002154A8" w:rsidRDefault="002154A8" w:rsidP="00BE75FB">
      <w:pPr>
        <w:spacing w:line="480" w:lineRule="auto"/>
        <w:rPr>
          <w:rFonts w:ascii="Times New Roman" w:hAnsi="Times New Roman" w:cs="Times New Roman"/>
          <w:sz w:val="24"/>
          <w:szCs w:val="24"/>
        </w:rPr>
      </w:pPr>
    </w:p>
    <w:p w14:paraId="204553D4" w14:textId="77777777" w:rsidR="002154A8" w:rsidRDefault="002154A8" w:rsidP="00BE75FB">
      <w:pPr>
        <w:spacing w:after="0" w:line="480" w:lineRule="auto"/>
        <w:jc w:val="center"/>
        <w:rPr>
          <w:rFonts w:ascii="Times New Roman" w:hAnsi="Times New Roman" w:cs="Times New Roman"/>
          <w:sz w:val="24"/>
          <w:szCs w:val="24"/>
        </w:rPr>
      </w:pPr>
    </w:p>
    <w:p w14:paraId="1EADA4E3" w14:textId="77777777" w:rsidR="002154A8" w:rsidRDefault="002154A8" w:rsidP="00BE75FB">
      <w:pPr>
        <w:spacing w:after="0" w:line="480" w:lineRule="auto"/>
        <w:jc w:val="center"/>
        <w:rPr>
          <w:rFonts w:ascii="Times New Roman" w:hAnsi="Times New Roman" w:cs="Times New Roman"/>
          <w:sz w:val="24"/>
          <w:szCs w:val="24"/>
        </w:rPr>
      </w:pPr>
    </w:p>
    <w:p w14:paraId="069B6D23" w14:textId="77777777" w:rsidR="002154A8" w:rsidRDefault="002154A8" w:rsidP="00BE75FB">
      <w:pPr>
        <w:spacing w:after="0" w:line="480" w:lineRule="auto"/>
        <w:jc w:val="center"/>
        <w:rPr>
          <w:rFonts w:ascii="Times New Roman" w:hAnsi="Times New Roman" w:cs="Times New Roman"/>
          <w:sz w:val="24"/>
          <w:szCs w:val="24"/>
        </w:rPr>
      </w:pPr>
    </w:p>
    <w:p w14:paraId="13B694EF" w14:textId="77777777" w:rsidR="002154A8" w:rsidRDefault="002154A8" w:rsidP="00BE75FB">
      <w:pPr>
        <w:spacing w:after="0" w:line="480" w:lineRule="auto"/>
        <w:jc w:val="center"/>
        <w:rPr>
          <w:rFonts w:ascii="Times New Roman" w:hAnsi="Times New Roman" w:cs="Times New Roman"/>
          <w:sz w:val="24"/>
          <w:szCs w:val="24"/>
        </w:rPr>
      </w:pPr>
    </w:p>
    <w:p w14:paraId="633BC922" w14:textId="487D0F54" w:rsidR="002154A8" w:rsidRDefault="002154A8" w:rsidP="00E22B95">
      <w:pPr>
        <w:spacing w:after="0" w:line="480" w:lineRule="auto"/>
        <w:rPr>
          <w:rFonts w:ascii="Times New Roman" w:hAnsi="Times New Roman" w:cs="Times New Roman"/>
          <w:sz w:val="24"/>
          <w:szCs w:val="24"/>
        </w:rPr>
      </w:pPr>
    </w:p>
    <w:p w14:paraId="00C1F1E6" w14:textId="77777777" w:rsidR="00E22B95" w:rsidRDefault="00E22B95" w:rsidP="00E22B95">
      <w:pPr>
        <w:spacing w:after="0" w:line="480" w:lineRule="auto"/>
        <w:rPr>
          <w:rFonts w:ascii="Times New Roman" w:hAnsi="Times New Roman" w:cs="Times New Roman"/>
          <w:sz w:val="24"/>
          <w:szCs w:val="24"/>
        </w:rPr>
      </w:pPr>
    </w:p>
    <w:p w14:paraId="079FF5EC" w14:textId="77777777" w:rsidR="002154A8" w:rsidRDefault="002154A8" w:rsidP="00BE75FB">
      <w:pPr>
        <w:spacing w:after="0" w:line="480" w:lineRule="auto"/>
        <w:jc w:val="center"/>
        <w:rPr>
          <w:rFonts w:ascii="Times New Roman" w:hAnsi="Times New Roman" w:cs="Times New Roman"/>
          <w:sz w:val="24"/>
          <w:szCs w:val="24"/>
        </w:rPr>
      </w:pPr>
    </w:p>
    <w:p w14:paraId="1EAA06AC" w14:textId="77777777" w:rsidR="002154A8" w:rsidRDefault="002154A8" w:rsidP="00BE75FB">
      <w:pPr>
        <w:spacing w:after="0" w:line="480" w:lineRule="auto"/>
        <w:jc w:val="center"/>
        <w:rPr>
          <w:rFonts w:ascii="Times New Roman" w:hAnsi="Times New Roman" w:cs="Times New Roman"/>
          <w:sz w:val="24"/>
          <w:szCs w:val="24"/>
        </w:rPr>
      </w:pPr>
    </w:p>
    <w:p w14:paraId="7BCEC734" w14:textId="77777777" w:rsidR="002154A8" w:rsidRPr="00BA397D" w:rsidRDefault="002154A8" w:rsidP="00BE75FB">
      <w:pPr>
        <w:spacing w:after="0" w:line="480" w:lineRule="auto"/>
        <w:jc w:val="center"/>
        <w:rPr>
          <w:rFonts w:ascii="Times New Roman" w:hAnsi="Times New Roman" w:cs="Times New Roman"/>
          <w:sz w:val="24"/>
          <w:szCs w:val="24"/>
        </w:rPr>
      </w:pPr>
      <w:r w:rsidRPr="00BA397D">
        <w:rPr>
          <w:rFonts w:ascii="Times New Roman" w:hAnsi="Times New Roman" w:cs="Times New Roman"/>
          <w:sz w:val="24"/>
          <w:szCs w:val="24"/>
        </w:rPr>
        <w:t>THE BOEING 737 MAX 8 ACCIDENTS</w:t>
      </w:r>
    </w:p>
    <w:p w14:paraId="46BD041C" w14:textId="6478E25C" w:rsidR="002154A8" w:rsidRDefault="00BC31C5" w:rsidP="00BE75F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5FFC2DBD" w14:textId="003AC3FD" w:rsidR="002154A8" w:rsidRPr="00BA397D" w:rsidRDefault="002154A8" w:rsidP="00BE75F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7/2</w:t>
      </w:r>
      <w:r w:rsidR="004C15A5">
        <w:rPr>
          <w:rFonts w:ascii="Times New Roman" w:hAnsi="Times New Roman" w:cs="Times New Roman"/>
          <w:sz w:val="24"/>
          <w:szCs w:val="24"/>
        </w:rPr>
        <w:t>7</w:t>
      </w:r>
      <w:r>
        <w:rPr>
          <w:rFonts w:ascii="Times New Roman" w:hAnsi="Times New Roman" w:cs="Times New Roman"/>
          <w:sz w:val="24"/>
          <w:szCs w:val="24"/>
        </w:rPr>
        <w:t>/19</w:t>
      </w:r>
    </w:p>
    <w:p w14:paraId="5C538781" w14:textId="2C1A9293" w:rsidR="002154A8" w:rsidRDefault="00BC31C5" w:rsidP="00BE75F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0B8237D5" w14:textId="77777777" w:rsidR="002154A8" w:rsidRDefault="002154A8" w:rsidP="00BE75FB">
      <w:pPr>
        <w:spacing w:after="0" w:line="480" w:lineRule="auto"/>
        <w:jc w:val="center"/>
        <w:rPr>
          <w:rFonts w:ascii="Times New Roman" w:hAnsi="Times New Roman" w:cs="Times New Roman"/>
          <w:sz w:val="24"/>
          <w:szCs w:val="24"/>
        </w:rPr>
      </w:pPr>
    </w:p>
    <w:p w14:paraId="1DA4A34C" w14:textId="77777777" w:rsidR="002154A8" w:rsidRDefault="002154A8" w:rsidP="00BE75FB">
      <w:pPr>
        <w:spacing w:after="0" w:line="480" w:lineRule="auto"/>
        <w:jc w:val="center"/>
        <w:rPr>
          <w:rFonts w:ascii="Times New Roman" w:hAnsi="Times New Roman" w:cs="Times New Roman"/>
          <w:sz w:val="24"/>
          <w:szCs w:val="24"/>
        </w:rPr>
      </w:pPr>
    </w:p>
    <w:p w14:paraId="501967EF" w14:textId="77777777" w:rsidR="002154A8" w:rsidRDefault="002154A8" w:rsidP="00BE75FB">
      <w:pPr>
        <w:spacing w:after="0" w:line="480" w:lineRule="auto"/>
        <w:jc w:val="center"/>
        <w:rPr>
          <w:rFonts w:ascii="Times New Roman" w:hAnsi="Times New Roman" w:cs="Times New Roman"/>
          <w:sz w:val="24"/>
          <w:szCs w:val="24"/>
        </w:rPr>
      </w:pPr>
    </w:p>
    <w:p w14:paraId="79B5270B" w14:textId="77777777" w:rsidR="002154A8" w:rsidRDefault="002154A8" w:rsidP="00BE75FB">
      <w:pPr>
        <w:spacing w:after="0" w:line="480" w:lineRule="auto"/>
        <w:jc w:val="center"/>
        <w:rPr>
          <w:rFonts w:ascii="Times New Roman" w:hAnsi="Times New Roman" w:cs="Times New Roman"/>
          <w:sz w:val="24"/>
          <w:szCs w:val="24"/>
        </w:rPr>
      </w:pPr>
    </w:p>
    <w:p w14:paraId="35A7CE6D" w14:textId="77777777" w:rsidR="002154A8" w:rsidRDefault="002154A8" w:rsidP="00BE75FB">
      <w:pPr>
        <w:spacing w:after="0" w:line="480" w:lineRule="auto"/>
        <w:jc w:val="center"/>
        <w:rPr>
          <w:rFonts w:ascii="Times New Roman" w:hAnsi="Times New Roman" w:cs="Times New Roman"/>
          <w:sz w:val="24"/>
          <w:szCs w:val="24"/>
        </w:rPr>
      </w:pPr>
    </w:p>
    <w:p w14:paraId="01A70823" w14:textId="77777777" w:rsidR="002154A8" w:rsidRDefault="002154A8" w:rsidP="00BE75FB">
      <w:pPr>
        <w:spacing w:after="0" w:line="480" w:lineRule="auto"/>
        <w:jc w:val="center"/>
        <w:rPr>
          <w:rFonts w:ascii="Times New Roman" w:hAnsi="Times New Roman" w:cs="Times New Roman"/>
          <w:sz w:val="24"/>
          <w:szCs w:val="24"/>
        </w:rPr>
      </w:pPr>
    </w:p>
    <w:p w14:paraId="7FEFE6B3" w14:textId="77777777" w:rsidR="002154A8" w:rsidRDefault="002154A8" w:rsidP="00BE75FB">
      <w:pPr>
        <w:spacing w:after="0" w:line="480" w:lineRule="auto"/>
        <w:jc w:val="center"/>
        <w:rPr>
          <w:rFonts w:ascii="Times New Roman" w:hAnsi="Times New Roman" w:cs="Times New Roman"/>
          <w:sz w:val="24"/>
          <w:szCs w:val="24"/>
        </w:rPr>
      </w:pPr>
    </w:p>
    <w:p w14:paraId="317265E1" w14:textId="77777777" w:rsidR="002154A8" w:rsidRDefault="002154A8" w:rsidP="00BE75FB">
      <w:pPr>
        <w:spacing w:after="0" w:line="480" w:lineRule="auto"/>
        <w:jc w:val="center"/>
        <w:rPr>
          <w:rFonts w:ascii="Times New Roman" w:hAnsi="Times New Roman" w:cs="Times New Roman"/>
          <w:sz w:val="24"/>
          <w:szCs w:val="24"/>
        </w:rPr>
      </w:pPr>
    </w:p>
    <w:p w14:paraId="6ADD252C" w14:textId="77777777" w:rsidR="002154A8" w:rsidRDefault="002154A8" w:rsidP="00BE75FB">
      <w:pPr>
        <w:spacing w:after="0" w:line="480" w:lineRule="auto"/>
        <w:rPr>
          <w:rFonts w:ascii="Times New Roman" w:hAnsi="Times New Roman" w:cs="Times New Roman"/>
          <w:sz w:val="24"/>
          <w:szCs w:val="24"/>
        </w:rPr>
      </w:pPr>
    </w:p>
    <w:p w14:paraId="40E7FE06" w14:textId="77777777" w:rsidR="002154A8" w:rsidRPr="00975C53" w:rsidRDefault="002154A8" w:rsidP="00BE75FB">
      <w:pPr>
        <w:spacing w:after="0" w:line="480" w:lineRule="auto"/>
        <w:jc w:val="center"/>
        <w:rPr>
          <w:rFonts w:ascii="Times New Roman" w:hAnsi="Times New Roman" w:cs="Times New Roman"/>
          <w:b/>
          <w:bCs/>
          <w:sz w:val="24"/>
          <w:szCs w:val="24"/>
        </w:rPr>
      </w:pPr>
      <w:r w:rsidRPr="00975C53">
        <w:rPr>
          <w:rFonts w:ascii="Times New Roman" w:hAnsi="Times New Roman" w:cs="Times New Roman"/>
          <w:b/>
          <w:bCs/>
          <w:sz w:val="24"/>
          <w:szCs w:val="24"/>
        </w:rPr>
        <w:lastRenderedPageBreak/>
        <w:t xml:space="preserve">THE BOEING 737 MAX 8 ACCIDENTS    </w:t>
      </w:r>
    </w:p>
    <w:p w14:paraId="1F08FB88" w14:textId="7622E258" w:rsidR="002154A8" w:rsidRDefault="002154A8" w:rsidP="00BE75FB">
      <w:pPr>
        <w:spacing w:after="0" w:line="480" w:lineRule="auto"/>
        <w:ind w:firstLine="720"/>
        <w:rPr>
          <w:rFonts w:ascii="Times New Roman" w:hAnsi="Times New Roman" w:cs="Times New Roman"/>
          <w:sz w:val="24"/>
          <w:szCs w:val="24"/>
        </w:rPr>
      </w:pPr>
      <w:r w:rsidRPr="00932C9A">
        <w:rPr>
          <w:rFonts w:ascii="Times New Roman" w:hAnsi="Times New Roman" w:cs="Times New Roman"/>
          <w:sz w:val="24"/>
          <w:szCs w:val="24"/>
        </w:rPr>
        <w:t>Air</w:t>
      </w:r>
      <w:r>
        <w:rPr>
          <w:rFonts w:ascii="Times New Roman" w:hAnsi="Times New Roman" w:cs="Times New Roman"/>
          <w:sz w:val="24"/>
          <w:szCs w:val="24"/>
        </w:rPr>
        <w:t xml:space="preserve"> transport is one of the most important modes of </w:t>
      </w:r>
      <w:r w:rsidR="00A72E29">
        <w:rPr>
          <w:rFonts w:ascii="Times New Roman" w:hAnsi="Times New Roman" w:cs="Times New Roman"/>
          <w:sz w:val="24"/>
          <w:szCs w:val="24"/>
        </w:rPr>
        <w:t>transportation</w:t>
      </w:r>
      <w:r>
        <w:rPr>
          <w:rFonts w:ascii="Times New Roman" w:hAnsi="Times New Roman" w:cs="Times New Roman"/>
          <w:sz w:val="24"/>
          <w:szCs w:val="24"/>
        </w:rPr>
        <w:t xml:space="preserve"> in the world because it </w:t>
      </w:r>
      <w:r w:rsidR="00FD0FC8">
        <w:rPr>
          <w:rFonts w:ascii="Times New Roman" w:hAnsi="Times New Roman" w:cs="Times New Roman"/>
          <w:sz w:val="24"/>
          <w:szCs w:val="24"/>
        </w:rPr>
        <w:t>so</w:t>
      </w:r>
      <w:r>
        <w:rPr>
          <w:rFonts w:ascii="Times New Roman" w:hAnsi="Times New Roman" w:cs="Times New Roman"/>
          <w:sz w:val="24"/>
          <w:szCs w:val="24"/>
        </w:rPr>
        <w:t xml:space="preserve"> </w:t>
      </w:r>
      <w:r w:rsidRPr="007F543F">
        <w:rPr>
          <w:rFonts w:ascii="Times New Roman" w:hAnsi="Times New Roman" w:cs="Times New Roman"/>
          <w:sz w:val="24"/>
          <w:szCs w:val="24"/>
        </w:rPr>
        <w:t>efficient.</w:t>
      </w:r>
      <w:r>
        <w:rPr>
          <w:rFonts w:ascii="Times New Roman" w:hAnsi="Times New Roman" w:cs="Times New Roman"/>
          <w:sz w:val="24"/>
          <w:szCs w:val="24"/>
        </w:rPr>
        <w:t xml:space="preserve"> </w:t>
      </w:r>
      <w:r w:rsidR="00FD0FC8">
        <w:rPr>
          <w:rFonts w:ascii="Times New Roman" w:hAnsi="Times New Roman" w:cs="Times New Roman"/>
          <w:sz w:val="24"/>
          <w:szCs w:val="24"/>
        </w:rPr>
        <w:t>Many industries enjoy the benefit of using this fast and safe means of transportation</w:t>
      </w:r>
      <w:r>
        <w:rPr>
          <w:rFonts w:ascii="Times New Roman" w:hAnsi="Times New Roman" w:cs="Times New Roman"/>
          <w:sz w:val="24"/>
          <w:szCs w:val="24"/>
        </w:rPr>
        <w:t xml:space="preserve">. Among </w:t>
      </w:r>
      <w:r w:rsidR="00151190">
        <w:rPr>
          <w:rFonts w:ascii="Times New Roman" w:hAnsi="Times New Roman" w:cs="Times New Roman"/>
          <w:sz w:val="24"/>
          <w:szCs w:val="24"/>
        </w:rPr>
        <w:t>these industries</w:t>
      </w:r>
      <w:r>
        <w:rPr>
          <w:rFonts w:ascii="Times New Roman" w:hAnsi="Times New Roman" w:cs="Times New Roman"/>
          <w:sz w:val="24"/>
          <w:szCs w:val="24"/>
        </w:rPr>
        <w:t xml:space="preserve"> is the Boeing Company which is the leading manufacturer of a wide range of planes including commercial planes like the 737 Max 8 series. Although these planes have low running cost in terms of fuel, they have recently been involved in two high profile accidents involving the Boeing 737 Max 8 series. The two accidents, one involving an Indonesian airline and the other an Ethiopian airline, presented the company with a serious and significant ethical dilemma on whether to immediately ground the planes or to continue flying while the problem is </w:t>
      </w:r>
      <w:r w:rsidR="00151190">
        <w:rPr>
          <w:rFonts w:ascii="Times New Roman" w:hAnsi="Times New Roman" w:cs="Times New Roman"/>
          <w:sz w:val="24"/>
          <w:szCs w:val="24"/>
        </w:rPr>
        <w:t>investigated</w:t>
      </w:r>
      <w:r>
        <w:rPr>
          <w:rFonts w:ascii="Times New Roman" w:hAnsi="Times New Roman" w:cs="Times New Roman"/>
          <w:sz w:val="24"/>
          <w:szCs w:val="24"/>
        </w:rPr>
        <w:t>.</w:t>
      </w:r>
      <w:r w:rsidRPr="00F72374">
        <w:rPr>
          <w:rFonts w:ascii="Times New Roman" w:hAnsi="Times New Roman" w:cs="Times New Roman"/>
          <w:sz w:val="24"/>
          <w:szCs w:val="24"/>
        </w:rPr>
        <w:t xml:space="preserve"> </w:t>
      </w:r>
      <w:r>
        <w:rPr>
          <w:rFonts w:ascii="Times New Roman" w:hAnsi="Times New Roman" w:cs="Times New Roman"/>
          <w:sz w:val="24"/>
          <w:szCs w:val="24"/>
        </w:rPr>
        <w:t xml:space="preserve">This paper focuses on the ethical dilemma that the two accidents presented to Boeing, </w:t>
      </w:r>
      <w:r w:rsidR="00151190">
        <w:rPr>
          <w:rFonts w:ascii="Times New Roman" w:hAnsi="Times New Roman" w:cs="Times New Roman"/>
          <w:sz w:val="24"/>
          <w:szCs w:val="24"/>
        </w:rPr>
        <w:t xml:space="preserve">along with </w:t>
      </w:r>
      <w:r>
        <w:rPr>
          <w:rFonts w:ascii="Times New Roman" w:hAnsi="Times New Roman" w:cs="Times New Roman"/>
          <w:sz w:val="24"/>
          <w:szCs w:val="24"/>
        </w:rPr>
        <w:t>the company's response to the accidents as well as</w:t>
      </w:r>
      <w:r w:rsidR="009A1E11">
        <w:rPr>
          <w:rFonts w:ascii="Times New Roman" w:hAnsi="Times New Roman" w:cs="Times New Roman"/>
          <w:sz w:val="24"/>
          <w:szCs w:val="24"/>
        </w:rPr>
        <w:t xml:space="preserve"> theirs</w:t>
      </w:r>
      <w:r>
        <w:rPr>
          <w:rFonts w:ascii="Times New Roman" w:hAnsi="Times New Roman" w:cs="Times New Roman"/>
          <w:sz w:val="24"/>
          <w:szCs w:val="24"/>
        </w:rPr>
        <w:t xml:space="preserve">. </w:t>
      </w:r>
      <w:r w:rsidRPr="00667CB2">
        <w:rPr>
          <w:rFonts w:ascii="Times New Roman" w:hAnsi="Times New Roman" w:cs="Times New Roman"/>
          <w:sz w:val="24"/>
          <w:szCs w:val="24"/>
        </w:rPr>
        <w:t>This topic</w:t>
      </w:r>
      <w:r>
        <w:rPr>
          <w:rFonts w:ascii="Times New Roman" w:hAnsi="Times New Roman" w:cs="Times New Roman"/>
          <w:sz w:val="24"/>
          <w:szCs w:val="24"/>
        </w:rPr>
        <w:t xml:space="preserve"> is </w:t>
      </w:r>
      <w:r w:rsidR="00667CB2">
        <w:rPr>
          <w:rFonts w:ascii="Times New Roman" w:hAnsi="Times New Roman" w:cs="Times New Roman"/>
          <w:sz w:val="24"/>
          <w:szCs w:val="24"/>
        </w:rPr>
        <w:t>vital</w:t>
      </w:r>
      <w:r>
        <w:rPr>
          <w:rFonts w:ascii="Times New Roman" w:hAnsi="Times New Roman" w:cs="Times New Roman"/>
          <w:sz w:val="24"/>
          <w:szCs w:val="24"/>
        </w:rPr>
        <w:t xml:space="preserve"> because air transport plays a significant role in the current world, and its safety standards are at the center of its success.</w:t>
      </w:r>
      <w:r w:rsidRPr="005F6090">
        <w:rPr>
          <w:rFonts w:ascii="Times New Roman" w:hAnsi="Times New Roman" w:cs="Times New Roman"/>
          <w:sz w:val="24"/>
          <w:szCs w:val="24"/>
        </w:rPr>
        <w:t xml:space="preserve">   </w:t>
      </w:r>
    </w:p>
    <w:p w14:paraId="36A65198" w14:textId="27CA908C" w:rsidR="002154A8" w:rsidRDefault="002154A8" w:rsidP="00BE75F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Boeing has been struggling with the issue of its planes' rudders affecting unauthorized and uncontrolled deflections that always put the planes at great danger of crashing. These sudden deflections by the rudders always rendered the planes difficult to be controlled by the pilots. A </w:t>
      </w:r>
      <w:r>
        <w:rPr>
          <w:rFonts w:ascii="Times New Roman" w:hAnsi="Times New Roman" w:cs="Times New Roman"/>
          <w:bCs/>
          <w:sz w:val="24"/>
          <w:szCs w:val="24"/>
        </w:rPr>
        <w:t>Maneuvering Characteristics Augmentation System (MCAS) was installed to contain the problem but it was blamed for the two accidents. These accidents presented the company with a great ethical dilemma. The company had ethical issues which were</w:t>
      </w:r>
      <w:r>
        <w:rPr>
          <w:rFonts w:ascii="Times New Roman" w:hAnsi="Times New Roman" w:cs="Times New Roman"/>
          <w:sz w:val="24"/>
          <w:szCs w:val="24"/>
        </w:rPr>
        <w:t xml:space="preserve"> to be addressed in various ways based on various ethical theories</w:t>
      </w:r>
      <w:r w:rsidRPr="00D626D8">
        <w:rPr>
          <w:rFonts w:ascii="Times New Roman" w:hAnsi="Times New Roman" w:cs="Times New Roman"/>
          <w:sz w:val="24"/>
          <w:szCs w:val="24"/>
        </w:rPr>
        <w:t xml:space="preserve">. As an ethical </w:t>
      </w:r>
      <w:r w:rsidR="002549D6" w:rsidRPr="00D626D8">
        <w:rPr>
          <w:rFonts w:ascii="Times New Roman" w:hAnsi="Times New Roman" w:cs="Times New Roman"/>
          <w:sz w:val="24"/>
          <w:szCs w:val="24"/>
        </w:rPr>
        <w:t>engineer</w:t>
      </w:r>
      <w:r w:rsidRPr="00D626D8">
        <w:rPr>
          <w:rFonts w:ascii="Times New Roman" w:hAnsi="Times New Roman" w:cs="Times New Roman"/>
          <w:sz w:val="24"/>
          <w:szCs w:val="24"/>
        </w:rPr>
        <w:t>,</w:t>
      </w:r>
      <w:r>
        <w:rPr>
          <w:rFonts w:ascii="Times New Roman" w:hAnsi="Times New Roman" w:cs="Times New Roman"/>
          <w:sz w:val="24"/>
          <w:szCs w:val="24"/>
        </w:rPr>
        <w:t xml:space="preserve"> </w:t>
      </w:r>
      <w:r w:rsidRPr="00A00A11">
        <w:rPr>
          <w:rFonts w:ascii="Times New Roman" w:hAnsi="Times New Roman" w:cs="Times New Roman"/>
          <w:sz w:val="24"/>
          <w:szCs w:val="24"/>
          <w:highlight w:val="yellow"/>
        </w:rPr>
        <w:t xml:space="preserve">the Boeing Company had a moral duty of ensuring that the action they took regarding the accidents was morally right no matter </w:t>
      </w:r>
      <w:r w:rsidR="00AC45B6" w:rsidRPr="00A00A11">
        <w:rPr>
          <w:rFonts w:ascii="Times New Roman" w:hAnsi="Times New Roman" w:cs="Times New Roman"/>
          <w:sz w:val="24"/>
          <w:szCs w:val="24"/>
          <w:highlight w:val="yellow"/>
        </w:rPr>
        <w:t>the cost;</w:t>
      </w:r>
      <w:r w:rsidRPr="00A00A11">
        <w:rPr>
          <w:rFonts w:ascii="Times New Roman" w:hAnsi="Times New Roman" w:cs="Times New Roman"/>
          <w:sz w:val="24"/>
          <w:szCs w:val="24"/>
          <w:highlight w:val="yellow"/>
        </w:rPr>
        <w:t xml:space="preserve"> they have a moral duty of ensuring the safety of the passengers using the planes (Moreland, 2009)</w:t>
      </w:r>
      <w:r>
        <w:rPr>
          <w:rFonts w:ascii="Times New Roman" w:hAnsi="Times New Roman" w:cs="Times New Roman"/>
          <w:sz w:val="24"/>
          <w:szCs w:val="24"/>
        </w:rPr>
        <w:t xml:space="preserve">. The company decided to ground the planes after the Ethiopian crash even though it was </w:t>
      </w:r>
      <w:r>
        <w:rPr>
          <w:rFonts w:ascii="Times New Roman" w:hAnsi="Times New Roman" w:cs="Times New Roman"/>
          <w:sz w:val="24"/>
          <w:szCs w:val="24"/>
        </w:rPr>
        <w:lastRenderedPageBreak/>
        <w:t xml:space="preserve">the hardest decision to make. They suspended their operations for some time to provide time to have a deeper look into the problem and find a solution on how to handle </w:t>
      </w:r>
      <w:r w:rsidR="007F543F">
        <w:rPr>
          <w:rFonts w:ascii="Times New Roman" w:hAnsi="Times New Roman" w:cs="Times New Roman"/>
          <w:sz w:val="24"/>
          <w:szCs w:val="24"/>
        </w:rPr>
        <w:t>MCAS</w:t>
      </w:r>
      <w:r>
        <w:rPr>
          <w:rFonts w:ascii="Times New Roman" w:hAnsi="Times New Roman" w:cs="Times New Roman"/>
          <w:sz w:val="24"/>
          <w:szCs w:val="24"/>
        </w:rPr>
        <w:t xml:space="preserve">. The grounding of the planes provides the company with adequate time to develop the correct software system and be able to install it in all the planes before resuming their operations. </w:t>
      </w:r>
    </w:p>
    <w:p w14:paraId="25950F1C" w14:textId="2D295074" w:rsidR="002154A8" w:rsidRDefault="002154A8" w:rsidP="00BE75F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company had also gone for the option of asking the pilots to have more training on managing the MCAS to avoid accidents caused by the system in future in the response after the Indonesian Lion Air accident. This action presented the company as utilitarian. The company took action in training the pilots on how to manage MCAS to avoid future accidents. This action was not fully responsible on the part of the company because it did not consider the huge number of people that could lose lives if the same series of planes across the world and the high risk that the same accidents would occur if no greater prevention measures were taken. The </w:t>
      </w:r>
      <w:r w:rsidR="00BB2C08">
        <w:rPr>
          <w:rFonts w:ascii="Times New Roman" w:hAnsi="Times New Roman" w:cs="Times New Roman"/>
          <w:sz w:val="24"/>
          <w:szCs w:val="24"/>
        </w:rPr>
        <w:t>greatest</w:t>
      </w:r>
      <w:r>
        <w:rPr>
          <w:rFonts w:ascii="Times New Roman" w:hAnsi="Times New Roman" w:cs="Times New Roman"/>
          <w:sz w:val="24"/>
          <w:szCs w:val="24"/>
        </w:rPr>
        <w:t xml:space="preserve"> prevention measure that was taken was grounding the planes. These actions showed that the company cares more about the safety of their clients than profits. </w:t>
      </w:r>
      <w:r w:rsidRPr="00A00A11">
        <w:rPr>
          <w:rFonts w:ascii="Times New Roman" w:hAnsi="Times New Roman" w:cs="Times New Roman"/>
          <w:sz w:val="24"/>
          <w:szCs w:val="24"/>
          <w:highlight w:val="yellow"/>
        </w:rPr>
        <w:t>The Boeing Company made the hardest decisions and if they had acted according to ethical egoism, they would have focused on their interests first (</w:t>
      </w:r>
      <w:proofErr w:type="spellStart"/>
      <w:r w:rsidRPr="00A00A11">
        <w:rPr>
          <w:rFonts w:ascii="Times New Roman" w:hAnsi="Times New Roman" w:cs="Times New Roman"/>
          <w:sz w:val="24"/>
          <w:szCs w:val="24"/>
          <w:highlight w:val="yellow"/>
        </w:rPr>
        <w:t>Westacott</w:t>
      </w:r>
      <w:proofErr w:type="spellEnd"/>
      <w:r w:rsidRPr="00A00A11">
        <w:rPr>
          <w:rFonts w:ascii="Times New Roman" w:hAnsi="Times New Roman" w:cs="Times New Roman"/>
          <w:sz w:val="24"/>
          <w:szCs w:val="24"/>
          <w:highlight w:val="yellow"/>
        </w:rPr>
        <w:t>, 2017)</w:t>
      </w:r>
      <w:r>
        <w:rPr>
          <w:rFonts w:ascii="Times New Roman" w:hAnsi="Times New Roman" w:cs="Times New Roman"/>
          <w:sz w:val="24"/>
          <w:szCs w:val="24"/>
        </w:rPr>
        <w:t xml:space="preserve">. As egoists, they would have chosen to continue making profits and the planes would still be operating despite having problems with their systems. </w:t>
      </w:r>
    </w:p>
    <w:p w14:paraId="6271654F" w14:textId="7B9A74D5" w:rsidR="002154A8" w:rsidRDefault="002154A8" w:rsidP="00BE75FB">
      <w:pPr>
        <w:spacing w:after="0" w:line="480" w:lineRule="auto"/>
        <w:ind w:firstLine="720"/>
        <w:rPr>
          <w:rFonts w:ascii="Times New Roman" w:hAnsi="Times New Roman" w:cs="Times New Roman"/>
          <w:bCs/>
          <w:sz w:val="24"/>
          <w:szCs w:val="24"/>
        </w:rPr>
      </w:pPr>
      <w:r>
        <w:rPr>
          <w:rFonts w:ascii="Times New Roman" w:hAnsi="Times New Roman" w:cs="Times New Roman"/>
          <w:sz w:val="24"/>
          <w:szCs w:val="24"/>
        </w:rPr>
        <w:t xml:space="preserve">The parties that were involved include the managers, employees as well as the corporate officers led by the chief executive officer, with oversight from the Board of Directors. The injured parties were the passengers and the plane crew as well as their families. </w:t>
      </w:r>
      <w:r w:rsidRPr="00A00A11">
        <w:rPr>
          <w:rFonts w:ascii="Times New Roman" w:hAnsi="Times New Roman" w:cs="Times New Roman"/>
          <w:sz w:val="24"/>
          <w:szCs w:val="24"/>
          <w:highlight w:val="yellow"/>
        </w:rPr>
        <w:t>The specific players in the accident were the manufacturers the planes and the pilots even though they did not have control of the plane once the system kicked in.</w:t>
      </w:r>
      <w:r>
        <w:rPr>
          <w:rFonts w:ascii="Times New Roman" w:hAnsi="Times New Roman" w:cs="Times New Roman"/>
          <w:sz w:val="24"/>
          <w:szCs w:val="24"/>
        </w:rPr>
        <w:t xml:space="preserve"> The technology that was to blame for the accidents was </w:t>
      </w:r>
      <w:r>
        <w:rPr>
          <w:rFonts w:ascii="Times New Roman" w:hAnsi="Times New Roman" w:cs="Times New Roman"/>
          <w:bCs/>
          <w:sz w:val="24"/>
          <w:szCs w:val="24"/>
        </w:rPr>
        <w:t>MCAS</w:t>
      </w:r>
      <w:r w:rsidR="00847776">
        <w:rPr>
          <w:rFonts w:ascii="Times New Roman" w:hAnsi="Times New Roman" w:cs="Times New Roman"/>
          <w:bCs/>
          <w:sz w:val="24"/>
          <w:szCs w:val="24"/>
        </w:rPr>
        <w:t xml:space="preserve"> </w:t>
      </w:r>
      <w:r>
        <w:rPr>
          <w:rFonts w:ascii="Times New Roman" w:hAnsi="Times New Roman" w:cs="Times New Roman"/>
          <w:bCs/>
          <w:sz w:val="24"/>
          <w:szCs w:val="24"/>
        </w:rPr>
        <w:t xml:space="preserve">that was meant to bring the nose down in case of excessive pitch </w:t>
      </w:r>
      <w:r w:rsidR="00ED2BF2">
        <w:rPr>
          <w:rFonts w:ascii="Times New Roman" w:hAnsi="Times New Roman" w:cs="Times New Roman"/>
          <w:bCs/>
          <w:sz w:val="24"/>
          <w:szCs w:val="24"/>
        </w:rPr>
        <w:t>up,</w:t>
      </w:r>
      <w:r>
        <w:rPr>
          <w:rFonts w:ascii="Times New Roman" w:hAnsi="Times New Roman" w:cs="Times New Roman"/>
          <w:bCs/>
          <w:sz w:val="24"/>
          <w:szCs w:val="24"/>
        </w:rPr>
        <w:t xml:space="preserve"> but it </w:t>
      </w:r>
      <w:bookmarkStart w:id="0" w:name="_GoBack"/>
      <w:bookmarkEnd w:id="0"/>
      <w:r w:rsidRPr="00A00A11">
        <w:rPr>
          <w:rFonts w:ascii="Times New Roman" w:hAnsi="Times New Roman" w:cs="Times New Roman"/>
          <w:bCs/>
          <w:sz w:val="24"/>
          <w:szCs w:val="24"/>
          <w:highlight w:val="yellow"/>
        </w:rPr>
        <w:lastRenderedPageBreak/>
        <w:t>overcorrected the problem. This lead to a downward nose-diving of the plane beyond the control of the pilots, leading the plane’s crashing (Milward et al., 2019).</w:t>
      </w:r>
      <w:r>
        <w:rPr>
          <w:rFonts w:ascii="Times New Roman" w:hAnsi="Times New Roman" w:cs="Times New Roman"/>
          <w:bCs/>
          <w:sz w:val="24"/>
          <w:szCs w:val="24"/>
        </w:rPr>
        <w:t xml:space="preserve"> </w:t>
      </w:r>
    </w:p>
    <w:p w14:paraId="3348741F" w14:textId="228E39C8" w:rsidR="002154A8" w:rsidRDefault="002154A8" w:rsidP="00BE75FB">
      <w:pPr>
        <w:spacing w:after="0" w:line="480" w:lineRule="auto"/>
        <w:ind w:firstLine="720"/>
        <w:rPr>
          <w:rFonts w:ascii="Times New Roman" w:hAnsi="Times New Roman" w:cs="Times New Roman"/>
          <w:bCs/>
          <w:sz w:val="24"/>
          <w:szCs w:val="24"/>
        </w:rPr>
      </w:pPr>
      <w:r w:rsidRPr="00DE7E9D">
        <w:rPr>
          <w:rFonts w:ascii="Times New Roman" w:hAnsi="Times New Roman" w:cs="Times New Roman"/>
          <w:bCs/>
          <w:sz w:val="24"/>
          <w:szCs w:val="24"/>
        </w:rPr>
        <w:t>Ac</w:t>
      </w:r>
      <w:r>
        <w:rPr>
          <w:rFonts w:ascii="Times New Roman" w:hAnsi="Times New Roman" w:cs="Times New Roman"/>
          <w:bCs/>
          <w:sz w:val="24"/>
          <w:szCs w:val="24"/>
        </w:rPr>
        <w:t>cording to the American Society of Mechanical Engineer</w:t>
      </w:r>
      <w:r w:rsidR="0072081F">
        <w:rPr>
          <w:rFonts w:ascii="Times New Roman" w:hAnsi="Times New Roman" w:cs="Times New Roman"/>
          <w:bCs/>
          <w:sz w:val="24"/>
          <w:szCs w:val="24"/>
        </w:rPr>
        <w:t>ing code of Ethics, “</w:t>
      </w:r>
      <w:r w:rsidR="0072081F" w:rsidRPr="0072081F">
        <w:rPr>
          <w:rFonts w:ascii="Times New Roman" w:hAnsi="Times New Roman" w:cs="Times New Roman"/>
          <w:bCs/>
          <w:sz w:val="24"/>
          <w:szCs w:val="24"/>
        </w:rPr>
        <w:t>Engineers shall hold paramount the safety, health and welfare of the public in the performan</w:t>
      </w:r>
      <w:r w:rsidR="0072081F">
        <w:rPr>
          <w:rFonts w:ascii="Times New Roman" w:hAnsi="Times New Roman" w:cs="Times New Roman"/>
          <w:bCs/>
          <w:sz w:val="24"/>
          <w:szCs w:val="24"/>
        </w:rPr>
        <w:t>ce of their professional duties</w:t>
      </w:r>
      <w:r w:rsidR="00F92C19">
        <w:rPr>
          <w:rFonts w:ascii="Times New Roman" w:hAnsi="Times New Roman" w:cs="Times New Roman"/>
          <w:bCs/>
          <w:sz w:val="24"/>
          <w:szCs w:val="24"/>
        </w:rPr>
        <w:t>.</w:t>
      </w:r>
      <w:r w:rsidR="0072081F">
        <w:rPr>
          <w:rFonts w:ascii="Times New Roman" w:hAnsi="Times New Roman" w:cs="Times New Roman"/>
          <w:bCs/>
          <w:sz w:val="24"/>
          <w:szCs w:val="24"/>
        </w:rPr>
        <w:t>”</w:t>
      </w:r>
      <w:r>
        <w:rPr>
          <w:rFonts w:ascii="Times New Roman" w:hAnsi="Times New Roman" w:cs="Times New Roman"/>
          <w:bCs/>
          <w:sz w:val="24"/>
          <w:szCs w:val="24"/>
        </w:rPr>
        <w:t xml:space="preserve"> The Boeing Company upheld the major fundamental principles which include using their knowledge and skill for the enhancement of human welfare by grounding their planes to provide time for the problem to be solved. This action also showed that they were striving to increase the competence and prestige of the engineering profession. They also exercised the fundamental canons by holding paramount the safety, health and welfare of the public in performance of their professional duties also though grounding their planes. </w:t>
      </w:r>
    </w:p>
    <w:p w14:paraId="7D9B9CBA" w14:textId="77777777" w:rsidR="002154A8" w:rsidRDefault="002154A8" w:rsidP="00BE75F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Had I been in the same situation, I would have taken the same cause of action as the Boeing Company and immediately ground all the planes. They should have taken this action when the first accident involving the Indonesian airline had occurred. They would have fixed the system thus reducing the chances of preventing the second crash involving the Ethiopian airline from occurring. Many lives would have been saved and the reputation of the company would still be protected. </w:t>
      </w:r>
    </w:p>
    <w:p w14:paraId="55D8991C" w14:textId="769D6EF4" w:rsidR="002154A8" w:rsidRDefault="002154A8" w:rsidP="00BE75F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it is clear that the directors of Boeing Company found themselves in serious ethical dilemmas when the two accidents occurred. They were presented with hard choices to make but they finally made ethically right decisions. They proved that they were not </w:t>
      </w:r>
      <w:r w:rsidR="001239FA">
        <w:rPr>
          <w:rFonts w:ascii="Times New Roman" w:hAnsi="Times New Roman" w:cs="Times New Roman"/>
          <w:sz w:val="24"/>
          <w:szCs w:val="24"/>
        </w:rPr>
        <w:t>self-centered</w:t>
      </w:r>
      <w:r>
        <w:rPr>
          <w:rFonts w:ascii="Times New Roman" w:hAnsi="Times New Roman" w:cs="Times New Roman"/>
          <w:sz w:val="24"/>
          <w:szCs w:val="24"/>
        </w:rPr>
        <w:t xml:space="preserve"> and cared about profits only but also cared about the lives of their clients. Grounding their planes gave the company a chance to find a permanent solution to the problem they were facing and ensure the company does not face the same problem again. It also gave </w:t>
      </w:r>
      <w:r>
        <w:rPr>
          <w:rFonts w:ascii="Times New Roman" w:hAnsi="Times New Roman" w:cs="Times New Roman"/>
          <w:sz w:val="24"/>
          <w:szCs w:val="24"/>
        </w:rPr>
        <w:lastRenderedPageBreak/>
        <w:t>them an opportunity of redeeming their t</w:t>
      </w:r>
      <w:r w:rsidR="00932C9A">
        <w:rPr>
          <w:rFonts w:ascii="Times New Roman" w:hAnsi="Times New Roman" w:cs="Times New Roman"/>
          <w:sz w:val="24"/>
          <w:szCs w:val="24"/>
        </w:rPr>
        <w:t>arnished reputation and increasing</w:t>
      </w:r>
      <w:r>
        <w:rPr>
          <w:rFonts w:ascii="Times New Roman" w:hAnsi="Times New Roman" w:cs="Times New Roman"/>
          <w:sz w:val="24"/>
          <w:szCs w:val="24"/>
        </w:rPr>
        <w:t xml:space="preserve"> public confidence in the company which is vital for long-term success and realization of the company’s goals.</w:t>
      </w:r>
    </w:p>
    <w:p w14:paraId="7176A5A7" w14:textId="77777777" w:rsidR="002154A8" w:rsidRDefault="002154A8" w:rsidP="00BE75FB">
      <w:pPr>
        <w:spacing w:after="0" w:line="480" w:lineRule="auto"/>
        <w:ind w:firstLine="720"/>
        <w:rPr>
          <w:rFonts w:ascii="Times New Roman" w:hAnsi="Times New Roman" w:cs="Times New Roman"/>
          <w:sz w:val="24"/>
          <w:szCs w:val="24"/>
        </w:rPr>
      </w:pPr>
    </w:p>
    <w:p w14:paraId="6FBDF9BE" w14:textId="77777777" w:rsidR="002154A8" w:rsidRDefault="002154A8" w:rsidP="00BE75FB">
      <w:pPr>
        <w:spacing w:after="0" w:line="480" w:lineRule="auto"/>
        <w:ind w:firstLine="720"/>
        <w:rPr>
          <w:rFonts w:ascii="Times New Roman" w:hAnsi="Times New Roman" w:cs="Times New Roman"/>
          <w:sz w:val="24"/>
          <w:szCs w:val="24"/>
        </w:rPr>
      </w:pPr>
    </w:p>
    <w:p w14:paraId="6622D473" w14:textId="77777777" w:rsidR="002154A8" w:rsidRDefault="002154A8" w:rsidP="00BE75FB">
      <w:pPr>
        <w:spacing w:after="0" w:line="480" w:lineRule="auto"/>
        <w:ind w:firstLine="720"/>
        <w:rPr>
          <w:rFonts w:ascii="Times New Roman" w:hAnsi="Times New Roman" w:cs="Times New Roman"/>
          <w:sz w:val="24"/>
          <w:szCs w:val="24"/>
        </w:rPr>
      </w:pPr>
    </w:p>
    <w:p w14:paraId="613D254E" w14:textId="77777777" w:rsidR="002154A8" w:rsidRDefault="002154A8" w:rsidP="00BE75FB">
      <w:pPr>
        <w:spacing w:after="0" w:line="480" w:lineRule="auto"/>
        <w:ind w:firstLine="720"/>
        <w:rPr>
          <w:rFonts w:ascii="Times New Roman" w:hAnsi="Times New Roman" w:cs="Times New Roman"/>
          <w:sz w:val="24"/>
          <w:szCs w:val="24"/>
        </w:rPr>
      </w:pPr>
    </w:p>
    <w:p w14:paraId="01CCFFE6" w14:textId="77777777" w:rsidR="002154A8" w:rsidRDefault="002154A8" w:rsidP="00BE75FB">
      <w:pPr>
        <w:spacing w:after="0" w:line="480" w:lineRule="auto"/>
        <w:ind w:firstLine="720"/>
        <w:rPr>
          <w:rFonts w:ascii="Times New Roman" w:hAnsi="Times New Roman" w:cs="Times New Roman"/>
          <w:sz w:val="24"/>
          <w:szCs w:val="24"/>
        </w:rPr>
      </w:pPr>
    </w:p>
    <w:p w14:paraId="3081D6E0" w14:textId="77777777" w:rsidR="002154A8" w:rsidRDefault="002154A8" w:rsidP="00BE75FB">
      <w:pPr>
        <w:spacing w:after="0" w:line="480" w:lineRule="auto"/>
        <w:ind w:firstLine="720"/>
        <w:rPr>
          <w:rFonts w:ascii="Times New Roman" w:hAnsi="Times New Roman" w:cs="Times New Roman"/>
          <w:sz w:val="24"/>
          <w:szCs w:val="24"/>
        </w:rPr>
      </w:pPr>
    </w:p>
    <w:p w14:paraId="001D0B53" w14:textId="77777777" w:rsidR="002154A8" w:rsidRDefault="002154A8" w:rsidP="00BE75FB">
      <w:pPr>
        <w:spacing w:after="0" w:line="480" w:lineRule="auto"/>
        <w:ind w:firstLine="720"/>
        <w:rPr>
          <w:rFonts w:ascii="Times New Roman" w:hAnsi="Times New Roman" w:cs="Times New Roman"/>
          <w:sz w:val="24"/>
          <w:szCs w:val="24"/>
        </w:rPr>
      </w:pPr>
    </w:p>
    <w:p w14:paraId="75481F41" w14:textId="77777777" w:rsidR="002154A8" w:rsidRDefault="002154A8" w:rsidP="00BE75FB">
      <w:pPr>
        <w:spacing w:after="0" w:line="480" w:lineRule="auto"/>
        <w:ind w:firstLine="720"/>
        <w:rPr>
          <w:rFonts w:ascii="Times New Roman" w:hAnsi="Times New Roman" w:cs="Times New Roman"/>
          <w:sz w:val="24"/>
          <w:szCs w:val="24"/>
        </w:rPr>
      </w:pPr>
    </w:p>
    <w:p w14:paraId="6AE3F1FB" w14:textId="77777777" w:rsidR="002154A8" w:rsidRDefault="002154A8" w:rsidP="00BE75FB">
      <w:pPr>
        <w:spacing w:after="0" w:line="480" w:lineRule="auto"/>
        <w:ind w:firstLine="720"/>
        <w:rPr>
          <w:rFonts w:ascii="Times New Roman" w:hAnsi="Times New Roman" w:cs="Times New Roman"/>
          <w:sz w:val="24"/>
          <w:szCs w:val="24"/>
        </w:rPr>
      </w:pPr>
    </w:p>
    <w:p w14:paraId="45C70BAA" w14:textId="77777777" w:rsidR="002154A8" w:rsidRDefault="002154A8" w:rsidP="00BE75FB">
      <w:pPr>
        <w:spacing w:after="0" w:line="480" w:lineRule="auto"/>
        <w:ind w:firstLine="720"/>
        <w:rPr>
          <w:rFonts w:ascii="Times New Roman" w:hAnsi="Times New Roman" w:cs="Times New Roman"/>
          <w:sz w:val="24"/>
          <w:szCs w:val="24"/>
        </w:rPr>
      </w:pPr>
    </w:p>
    <w:p w14:paraId="00175EBD" w14:textId="77777777" w:rsidR="002154A8" w:rsidRDefault="002154A8" w:rsidP="00BE75FB">
      <w:pPr>
        <w:spacing w:after="0" w:line="480" w:lineRule="auto"/>
        <w:ind w:firstLine="720"/>
        <w:rPr>
          <w:rFonts w:ascii="Times New Roman" w:hAnsi="Times New Roman" w:cs="Times New Roman"/>
          <w:sz w:val="24"/>
          <w:szCs w:val="24"/>
        </w:rPr>
      </w:pPr>
    </w:p>
    <w:p w14:paraId="1B9A344E" w14:textId="77777777" w:rsidR="002154A8" w:rsidRDefault="002154A8" w:rsidP="00BE75FB">
      <w:pPr>
        <w:spacing w:after="0" w:line="480" w:lineRule="auto"/>
        <w:ind w:firstLine="720"/>
        <w:rPr>
          <w:rFonts w:ascii="Times New Roman" w:hAnsi="Times New Roman" w:cs="Times New Roman"/>
          <w:sz w:val="24"/>
          <w:szCs w:val="24"/>
        </w:rPr>
      </w:pPr>
    </w:p>
    <w:p w14:paraId="05D55E4C" w14:textId="77777777" w:rsidR="002154A8" w:rsidRDefault="002154A8" w:rsidP="00BE75FB">
      <w:pPr>
        <w:spacing w:after="0" w:line="480" w:lineRule="auto"/>
        <w:ind w:firstLine="720"/>
        <w:rPr>
          <w:rFonts w:ascii="Times New Roman" w:hAnsi="Times New Roman" w:cs="Times New Roman"/>
          <w:sz w:val="24"/>
          <w:szCs w:val="24"/>
        </w:rPr>
      </w:pPr>
    </w:p>
    <w:p w14:paraId="658F2F12" w14:textId="77777777" w:rsidR="002154A8" w:rsidRDefault="002154A8" w:rsidP="00BE75FB">
      <w:pPr>
        <w:spacing w:after="0" w:line="480" w:lineRule="auto"/>
        <w:ind w:firstLine="720"/>
        <w:rPr>
          <w:rFonts w:ascii="Times New Roman" w:hAnsi="Times New Roman" w:cs="Times New Roman"/>
          <w:sz w:val="24"/>
          <w:szCs w:val="24"/>
        </w:rPr>
      </w:pPr>
    </w:p>
    <w:p w14:paraId="410DBED9" w14:textId="77777777" w:rsidR="002154A8" w:rsidRDefault="002154A8" w:rsidP="00BE75FB">
      <w:pPr>
        <w:spacing w:after="0" w:line="480" w:lineRule="auto"/>
        <w:ind w:firstLine="720"/>
        <w:rPr>
          <w:rFonts w:ascii="Times New Roman" w:hAnsi="Times New Roman" w:cs="Times New Roman"/>
          <w:sz w:val="24"/>
          <w:szCs w:val="24"/>
        </w:rPr>
      </w:pPr>
    </w:p>
    <w:p w14:paraId="475F6798" w14:textId="77777777" w:rsidR="002154A8" w:rsidRDefault="002154A8" w:rsidP="00BE75FB">
      <w:pPr>
        <w:spacing w:after="0" w:line="480" w:lineRule="auto"/>
        <w:ind w:firstLine="720"/>
        <w:rPr>
          <w:rFonts w:ascii="Times New Roman" w:hAnsi="Times New Roman" w:cs="Times New Roman"/>
          <w:sz w:val="24"/>
          <w:szCs w:val="24"/>
        </w:rPr>
      </w:pPr>
    </w:p>
    <w:p w14:paraId="3216071D" w14:textId="77777777" w:rsidR="002154A8" w:rsidRDefault="002154A8" w:rsidP="00BE75FB">
      <w:pPr>
        <w:spacing w:after="0" w:line="480" w:lineRule="auto"/>
        <w:ind w:firstLine="720"/>
        <w:rPr>
          <w:rFonts w:ascii="Times New Roman" w:hAnsi="Times New Roman" w:cs="Times New Roman"/>
          <w:sz w:val="24"/>
          <w:szCs w:val="24"/>
        </w:rPr>
      </w:pPr>
    </w:p>
    <w:p w14:paraId="121BB5A9" w14:textId="77777777" w:rsidR="002154A8" w:rsidRDefault="002154A8" w:rsidP="00BE75FB">
      <w:pPr>
        <w:spacing w:after="0" w:line="480" w:lineRule="auto"/>
        <w:ind w:firstLine="720"/>
        <w:rPr>
          <w:rFonts w:ascii="Times New Roman" w:hAnsi="Times New Roman" w:cs="Times New Roman"/>
          <w:sz w:val="24"/>
          <w:szCs w:val="24"/>
        </w:rPr>
      </w:pPr>
    </w:p>
    <w:p w14:paraId="4C14CADE" w14:textId="77777777" w:rsidR="002154A8" w:rsidRDefault="002154A8" w:rsidP="00BE75FB">
      <w:pPr>
        <w:spacing w:after="0" w:line="480" w:lineRule="auto"/>
        <w:ind w:firstLine="720"/>
        <w:rPr>
          <w:rFonts w:ascii="Times New Roman" w:hAnsi="Times New Roman" w:cs="Times New Roman"/>
          <w:sz w:val="24"/>
          <w:szCs w:val="24"/>
        </w:rPr>
      </w:pPr>
    </w:p>
    <w:p w14:paraId="1F16A998" w14:textId="0DE7DD83" w:rsidR="002154A8" w:rsidRDefault="002154A8" w:rsidP="00BE75FB">
      <w:pPr>
        <w:spacing w:after="0" w:line="480" w:lineRule="auto"/>
        <w:rPr>
          <w:rFonts w:ascii="Times New Roman" w:hAnsi="Times New Roman" w:cs="Times New Roman"/>
          <w:sz w:val="24"/>
          <w:szCs w:val="24"/>
        </w:rPr>
      </w:pPr>
    </w:p>
    <w:p w14:paraId="13299C45" w14:textId="77777777" w:rsidR="001239FA" w:rsidRDefault="001239FA" w:rsidP="00BE75FB">
      <w:pPr>
        <w:spacing w:after="0" w:line="480" w:lineRule="auto"/>
        <w:rPr>
          <w:rFonts w:ascii="Times New Roman" w:hAnsi="Times New Roman" w:cs="Times New Roman"/>
          <w:sz w:val="24"/>
          <w:szCs w:val="24"/>
        </w:rPr>
      </w:pPr>
    </w:p>
    <w:p w14:paraId="4374E311" w14:textId="77777777" w:rsidR="002154A8" w:rsidRDefault="002154A8" w:rsidP="00BE75F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AD91DAD" w14:textId="1905294B" w:rsidR="00BE16CC" w:rsidRDefault="00BE16CC" w:rsidP="00FF40F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Milward, T. O., Bromfield, M. A., </w:t>
      </w:r>
      <w:proofErr w:type="spellStart"/>
      <w:r>
        <w:rPr>
          <w:rFonts w:ascii="Times New Roman" w:hAnsi="Times New Roman" w:cs="Times New Roman"/>
          <w:sz w:val="24"/>
          <w:szCs w:val="24"/>
        </w:rPr>
        <w:t>Horri</w:t>
      </w:r>
      <w:proofErr w:type="spellEnd"/>
      <w:r>
        <w:rPr>
          <w:rFonts w:ascii="Times New Roman" w:hAnsi="Times New Roman" w:cs="Times New Roman"/>
          <w:sz w:val="24"/>
          <w:szCs w:val="24"/>
        </w:rPr>
        <w:t>, N., Ali, R., &amp; Scott, S. (2019). Multipoint Angle of Attack sensing for Avoidance of Loss of Control in Flight. In </w:t>
      </w:r>
      <w:r>
        <w:rPr>
          <w:rFonts w:ascii="Times New Roman" w:hAnsi="Times New Roman" w:cs="Times New Roman"/>
          <w:i/>
          <w:iCs/>
          <w:sz w:val="24"/>
          <w:szCs w:val="24"/>
        </w:rPr>
        <w:t xml:space="preserve">AIAA </w:t>
      </w:r>
      <w:proofErr w:type="spellStart"/>
      <w:r>
        <w:rPr>
          <w:rFonts w:ascii="Times New Roman" w:hAnsi="Times New Roman" w:cs="Times New Roman"/>
          <w:i/>
          <w:iCs/>
          <w:sz w:val="24"/>
          <w:szCs w:val="24"/>
        </w:rPr>
        <w:t>Scitech</w:t>
      </w:r>
      <w:proofErr w:type="spellEnd"/>
      <w:r>
        <w:rPr>
          <w:rFonts w:ascii="Times New Roman" w:hAnsi="Times New Roman" w:cs="Times New Roman"/>
          <w:i/>
          <w:iCs/>
          <w:sz w:val="24"/>
          <w:szCs w:val="24"/>
        </w:rPr>
        <w:t xml:space="preserve"> 2019 Forum</w:t>
      </w:r>
      <w:r>
        <w:rPr>
          <w:rFonts w:ascii="Times New Roman" w:hAnsi="Times New Roman" w:cs="Times New Roman"/>
          <w:sz w:val="24"/>
          <w:szCs w:val="24"/>
        </w:rPr>
        <w:t> (p. 1540).</w:t>
      </w:r>
      <w:r w:rsidR="00FF40FF" w:rsidRPr="00FF40FF">
        <w:rPr>
          <w:rFonts w:ascii="Times New Roman" w:hAnsi="Times New Roman" w:cs="Times New Roman"/>
          <w:sz w:val="24"/>
          <w:szCs w:val="24"/>
        </w:rPr>
        <w:t xml:space="preserve"> </w:t>
      </w:r>
      <w:r w:rsidR="00FF40FF">
        <w:rPr>
          <w:rFonts w:ascii="Times New Roman" w:hAnsi="Times New Roman" w:cs="Times New Roman"/>
          <w:sz w:val="24"/>
          <w:szCs w:val="24"/>
        </w:rPr>
        <w:t>Link;</w:t>
      </w:r>
      <w:r w:rsidR="00FF40FF" w:rsidRPr="00262DA7">
        <w:t xml:space="preserve"> </w:t>
      </w:r>
      <w:r w:rsidR="00FF40FF">
        <w:rPr>
          <w:rFonts w:ascii="Times New Roman" w:hAnsi="Times New Roman" w:cs="Times New Roman" w:hint="cs"/>
          <w:sz w:val="24"/>
          <w:szCs w:val="24"/>
        </w:rPr>
        <w:t>https://arc.aiaa.org/doi/10.2514/6.2019-1540</w:t>
      </w:r>
    </w:p>
    <w:p w14:paraId="66543BC1" w14:textId="572C2FF1" w:rsidR="00BE16CC" w:rsidRDefault="00BE16CC" w:rsidP="00BE75FB">
      <w:pPr>
        <w:spacing w:after="0" w:line="480" w:lineRule="auto"/>
        <w:ind w:left="720" w:hanging="720"/>
        <w:rPr>
          <w:rFonts w:ascii="Times New Roman" w:hAnsi="Times New Roman" w:cs="Times New Roman"/>
          <w:sz w:val="24"/>
          <w:szCs w:val="24"/>
        </w:rPr>
      </w:pPr>
      <w:r>
        <w:rPr>
          <w:rFonts w:ascii="Times New Roman" w:hAnsi="Times New Roman"/>
          <w:sz w:val="24"/>
          <w:szCs w:val="24"/>
        </w:rPr>
        <w:t>Moreland, J. (2009). </w:t>
      </w:r>
      <w:r>
        <w:rPr>
          <w:rFonts w:ascii="Times New Roman" w:hAnsi="Times New Roman"/>
          <w:iCs/>
          <w:sz w:val="24"/>
          <w:szCs w:val="24"/>
        </w:rPr>
        <w:t>Ethics Theories: Utilitarianism vs. Deontological Ethics</w:t>
      </w:r>
      <w:r>
        <w:rPr>
          <w:rFonts w:ascii="Times New Roman" w:hAnsi="Times New Roman"/>
          <w:sz w:val="24"/>
          <w:szCs w:val="24"/>
        </w:rPr>
        <w:t>. </w:t>
      </w:r>
      <w:r>
        <w:rPr>
          <w:rFonts w:ascii="Times New Roman" w:hAnsi="Times New Roman"/>
          <w:i/>
          <w:iCs/>
          <w:sz w:val="24"/>
          <w:szCs w:val="24"/>
        </w:rPr>
        <w:t>Christian Research Institute</w:t>
      </w:r>
      <w:r>
        <w:rPr>
          <w:rFonts w:ascii="Times New Roman" w:hAnsi="Times New Roman"/>
          <w:sz w:val="24"/>
          <w:szCs w:val="24"/>
        </w:rPr>
        <w:t xml:space="preserve">. </w:t>
      </w:r>
      <w:r w:rsidR="00AB2B86">
        <w:rPr>
          <w:rFonts w:ascii="Times New Roman" w:hAnsi="Times New Roman"/>
          <w:sz w:val="24"/>
          <w:szCs w:val="24"/>
        </w:rPr>
        <w:t>Link;</w:t>
      </w:r>
      <w:r>
        <w:rPr>
          <w:rFonts w:ascii="Times New Roman" w:hAnsi="Times New Roman" w:cs="Times New Roman"/>
          <w:sz w:val="24"/>
          <w:szCs w:val="24"/>
        </w:rPr>
        <w:t xml:space="preserve"> </w:t>
      </w:r>
      <w:r w:rsidRPr="0030636D">
        <w:rPr>
          <w:rFonts w:ascii="Times New Roman" w:hAnsi="Times New Roman" w:cs="Times New Roman"/>
          <w:sz w:val="24"/>
          <w:szCs w:val="24"/>
        </w:rPr>
        <w:t>https://www.equip.org/article/ethics-theories-utilitarianism-vs-deontological-ethics</w:t>
      </w:r>
    </w:p>
    <w:p w14:paraId="48854703" w14:textId="77777777" w:rsidR="00BE16CC" w:rsidRDefault="00BE16CC" w:rsidP="00BE75FB">
      <w:pPr>
        <w:spacing w:after="0" w:line="480" w:lineRule="auto"/>
        <w:ind w:left="720" w:hanging="720"/>
        <w:rPr>
          <w:rFonts w:ascii="Times New Roman" w:hAnsi="Times New Roman" w:cs="Times New Roman"/>
          <w:sz w:val="24"/>
          <w:szCs w:val="24"/>
        </w:rPr>
      </w:pPr>
      <w:proofErr w:type="spellStart"/>
      <w:r>
        <w:rPr>
          <w:rFonts w:ascii="Times New Roman" w:hAnsi="Times New Roman"/>
          <w:sz w:val="24"/>
          <w:szCs w:val="24"/>
        </w:rPr>
        <w:t>Westacott</w:t>
      </w:r>
      <w:proofErr w:type="spellEnd"/>
      <w:r>
        <w:rPr>
          <w:rFonts w:ascii="Times New Roman" w:hAnsi="Times New Roman"/>
          <w:sz w:val="24"/>
          <w:szCs w:val="24"/>
        </w:rPr>
        <w:t>, E. (2017). </w:t>
      </w:r>
      <w:r>
        <w:rPr>
          <w:rFonts w:ascii="Times New Roman" w:hAnsi="Times New Roman"/>
          <w:iCs/>
          <w:sz w:val="24"/>
          <w:szCs w:val="24"/>
        </w:rPr>
        <w:t>What Is Ethical Egoism?</w:t>
      </w:r>
      <w:r>
        <w:rPr>
          <w:rFonts w:ascii="Times New Roman" w:hAnsi="Times New Roman"/>
          <w:sz w:val="24"/>
          <w:szCs w:val="24"/>
        </w:rPr>
        <w:t> </w:t>
      </w:r>
      <w:r>
        <w:rPr>
          <w:rFonts w:ascii="Times New Roman" w:hAnsi="Times New Roman"/>
          <w:i/>
          <w:iCs/>
          <w:sz w:val="24"/>
          <w:szCs w:val="24"/>
        </w:rPr>
        <w:t>ThoughtCo</w:t>
      </w:r>
      <w:r>
        <w:rPr>
          <w:rFonts w:ascii="Times New Roman" w:hAnsi="Times New Roman"/>
          <w:sz w:val="24"/>
          <w:szCs w:val="24"/>
        </w:rPr>
        <w:t>. Retrieved 20 March 2018.</w:t>
      </w:r>
    </w:p>
    <w:p w14:paraId="3C020725" w14:textId="77777777" w:rsidR="00BE16CC" w:rsidRDefault="00BE16CC" w:rsidP="00BE75FB">
      <w:pPr>
        <w:spacing w:after="0" w:line="480" w:lineRule="auto"/>
        <w:ind w:left="720" w:hanging="720"/>
        <w:rPr>
          <w:rFonts w:ascii="Times New Roman" w:hAnsi="Times New Roman"/>
          <w:sz w:val="24"/>
          <w:szCs w:val="24"/>
        </w:rPr>
      </w:pPr>
      <w:r>
        <w:rPr>
          <w:rFonts w:ascii="Times New Roman" w:hAnsi="Times New Roman" w:cs="Times New Roman"/>
          <w:sz w:val="24"/>
          <w:szCs w:val="24"/>
        </w:rPr>
        <w:t xml:space="preserve">              </w:t>
      </w:r>
      <w:r>
        <w:rPr>
          <w:rFonts w:ascii="Times New Roman" w:hAnsi="Times New Roman"/>
          <w:sz w:val="24"/>
          <w:szCs w:val="24"/>
        </w:rPr>
        <w:t xml:space="preserve">Link; </w:t>
      </w:r>
      <w:r w:rsidRPr="00354D57">
        <w:rPr>
          <w:rFonts w:ascii="Times New Roman" w:hAnsi="Times New Roman"/>
          <w:sz w:val="24"/>
          <w:szCs w:val="24"/>
        </w:rPr>
        <w:t>https://www.thoughtco.com/what-is-ethical-egoism-3573630</w:t>
      </w:r>
    </w:p>
    <w:p w14:paraId="33AC61AA" w14:textId="77777777" w:rsidR="00101BBF" w:rsidRPr="00101BBF" w:rsidRDefault="00101BBF" w:rsidP="00BE75FB">
      <w:pPr>
        <w:spacing w:after="0" w:line="480" w:lineRule="auto"/>
        <w:rPr>
          <w:rFonts w:ascii="Times New Roman" w:hAnsi="Times New Roman"/>
          <w:sz w:val="24"/>
          <w:szCs w:val="24"/>
        </w:rPr>
      </w:pPr>
      <w:r w:rsidRPr="00101BBF">
        <w:rPr>
          <w:rFonts w:ascii="Times New Roman" w:hAnsi="Times New Roman"/>
          <w:sz w:val="24"/>
          <w:szCs w:val="24"/>
        </w:rPr>
        <w:t>(n.d.). Retrieved from http://www.ecs.umass.edu/mie/labs/mda/dlib/code_ethics.html</w:t>
      </w:r>
    </w:p>
    <w:p w14:paraId="34D8F41A" w14:textId="77777777" w:rsidR="00BE16CC" w:rsidRDefault="00BE16CC" w:rsidP="00BE75FB">
      <w:pPr>
        <w:spacing w:after="0" w:line="480" w:lineRule="auto"/>
        <w:rPr>
          <w:rFonts w:ascii="Times New Roman" w:hAnsi="Times New Roman"/>
          <w:sz w:val="24"/>
          <w:szCs w:val="24"/>
        </w:rPr>
      </w:pPr>
    </w:p>
    <w:p w14:paraId="624B285D" w14:textId="77777777" w:rsidR="002154A8" w:rsidRDefault="002154A8" w:rsidP="00BE75FB">
      <w:pPr>
        <w:spacing w:after="0" w:line="480" w:lineRule="auto"/>
        <w:ind w:hanging="720"/>
        <w:rPr>
          <w:rFonts w:ascii="Times New Roman" w:hAnsi="Times New Roman" w:cs="Times New Roman"/>
          <w:sz w:val="24"/>
          <w:szCs w:val="24"/>
        </w:rPr>
      </w:pPr>
    </w:p>
    <w:p w14:paraId="78585B5D" w14:textId="77777777" w:rsidR="002154A8" w:rsidRPr="005F6090" w:rsidRDefault="002154A8" w:rsidP="00BE75FB">
      <w:pPr>
        <w:spacing w:after="0" w:line="480" w:lineRule="auto"/>
        <w:ind w:firstLine="720"/>
        <w:rPr>
          <w:rFonts w:ascii="Times New Roman" w:hAnsi="Times New Roman" w:cs="Times New Roman"/>
          <w:sz w:val="24"/>
          <w:szCs w:val="24"/>
        </w:rPr>
      </w:pPr>
    </w:p>
    <w:p w14:paraId="70B5E7FB" w14:textId="77777777" w:rsidR="002154A8" w:rsidRPr="00BA397D" w:rsidRDefault="002154A8" w:rsidP="00BE75FB">
      <w:pPr>
        <w:spacing w:after="0" w:line="480" w:lineRule="auto"/>
        <w:jc w:val="center"/>
        <w:rPr>
          <w:rFonts w:ascii="Times New Roman" w:hAnsi="Times New Roman" w:cs="Times New Roman"/>
          <w:sz w:val="24"/>
          <w:szCs w:val="24"/>
        </w:rPr>
      </w:pPr>
    </w:p>
    <w:p w14:paraId="53999452" w14:textId="45DBE5FB" w:rsidR="002154A8" w:rsidRPr="002154A8" w:rsidRDefault="002154A8" w:rsidP="00BE75FB">
      <w:pPr>
        <w:tabs>
          <w:tab w:val="left" w:pos="5309"/>
        </w:tabs>
        <w:spacing w:line="480" w:lineRule="auto"/>
      </w:pPr>
    </w:p>
    <w:sectPr w:rsidR="002154A8" w:rsidRPr="002154A8" w:rsidSect="0031455B">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79EF5B" w14:textId="77777777" w:rsidR="000966D3" w:rsidRDefault="000966D3">
      <w:pPr>
        <w:spacing w:after="0" w:line="240" w:lineRule="auto"/>
      </w:pPr>
      <w:r>
        <w:separator/>
      </w:r>
    </w:p>
  </w:endnote>
  <w:endnote w:type="continuationSeparator" w:id="0">
    <w:p w14:paraId="106CC108" w14:textId="77777777" w:rsidR="000966D3" w:rsidRDefault="00096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6C97DB" w14:textId="77777777" w:rsidR="000966D3" w:rsidRDefault="000966D3">
      <w:pPr>
        <w:spacing w:after="0" w:line="240" w:lineRule="auto"/>
      </w:pPr>
      <w:r>
        <w:separator/>
      </w:r>
    </w:p>
  </w:footnote>
  <w:footnote w:type="continuationSeparator" w:id="0">
    <w:p w14:paraId="3F108217" w14:textId="77777777" w:rsidR="000966D3" w:rsidRDefault="000966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55002383"/>
      <w:docPartObj>
        <w:docPartGallery w:val="Page Numbers (Top of Page)"/>
        <w:docPartUnique/>
      </w:docPartObj>
    </w:sdtPr>
    <w:sdtEndPr>
      <w:rPr>
        <w:rStyle w:val="PageNumber"/>
      </w:rPr>
    </w:sdtEndPr>
    <w:sdtContent>
      <w:p w14:paraId="6E82EAD6" w14:textId="2CE419C3" w:rsidR="002154A8" w:rsidRDefault="002154A8" w:rsidP="007D2E8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4B8039" w14:textId="77777777" w:rsidR="002154A8" w:rsidRDefault="002154A8" w:rsidP="002154A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19D5A2" w14:textId="77777777" w:rsidR="002154A8" w:rsidRDefault="002154A8" w:rsidP="002154A8">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F5E379" w14:textId="31142BA9" w:rsidR="002154A8" w:rsidRPr="00BA397D" w:rsidRDefault="002154A8" w:rsidP="002154A8">
    <w:pPr>
      <w:spacing w:after="0" w:line="480" w:lineRule="auto"/>
      <w:rPr>
        <w:rFonts w:ascii="Times New Roman" w:hAnsi="Times New Roman" w:cs="Times New Roman"/>
        <w:sz w:val="24"/>
        <w:szCs w:val="24"/>
      </w:rPr>
    </w:pPr>
    <w:r w:rsidRPr="00BA397D">
      <w:rPr>
        <w:rFonts w:ascii="Times New Roman" w:hAnsi="Times New Roman" w:cs="Times New Roman"/>
        <w:sz w:val="24"/>
        <w:szCs w:val="24"/>
      </w:rPr>
      <w:t>THE BOEING 737 MAX 8 ACCIDENTS</w:t>
    </w:r>
    <w:r>
      <w:rPr>
        <w:rFonts w:ascii="Times New Roman" w:hAnsi="Times New Roman" w:cs="Times New Roman"/>
        <w:sz w:val="24"/>
        <w:szCs w:val="24"/>
      </w:rPr>
      <w:t xml:space="preserve">    </w:t>
    </w:r>
  </w:p>
  <w:p w14:paraId="25BBC80A" w14:textId="32744132" w:rsidR="002154A8" w:rsidRDefault="002154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30A"/>
    <w:rsid w:val="0003630A"/>
    <w:rsid w:val="000966D3"/>
    <w:rsid w:val="000A561C"/>
    <w:rsid w:val="000F4CA9"/>
    <w:rsid w:val="00101BBF"/>
    <w:rsid w:val="001239FA"/>
    <w:rsid w:val="00151190"/>
    <w:rsid w:val="00161D44"/>
    <w:rsid w:val="00164BC9"/>
    <w:rsid w:val="001B0EC1"/>
    <w:rsid w:val="002154A8"/>
    <w:rsid w:val="00221AA6"/>
    <w:rsid w:val="002549D6"/>
    <w:rsid w:val="00270E31"/>
    <w:rsid w:val="00292620"/>
    <w:rsid w:val="002E7995"/>
    <w:rsid w:val="00314511"/>
    <w:rsid w:val="00337499"/>
    <w:rsid w:val="003C5353"/>
    <w:rsid w:val="003F08D9"/>
    <w:rsid w:val="00453C5F"/>
    <w:rsid w:val="004C15A5"/>
    <w:rsid w:val="004F26EE"/>
    <w:rsid w:val="005515A1"/>
    <w:rsid w:val="00580AF1"/>
    <w:rsid w:val="005953EC"/>
    <w:rsid w:val="005D1155"/>
    <w:rsid w:val="00667CB2"/>
    <w:rsid w:val="006E0183"/>
    <w:rsid w:val="007117B2"/>
    <w:rsid w:val="0072081F"/>
    <w:rsid w:val="007A33F1"/>
    <w:rsid w:val="007F543F"/>
    <w:rsid w:val="00801321"/>
    <w:rsid w:val="0080353E"/>
    <w:rsid w:val="008155A1"/>
    <w:rsid w:val="00847776"/>
    <w:rsid w:val="0091480F"/>
    <w:rsid w:val="00932C9A"/>
    <w:rsid w:val="009A1E11"/>
    <w:rsid w:val="009C6327"/>
    <w:rsid w:val="009D58E4"/>
    <w:rsid w:val="00A00A11"/>
    <w:rsid w:val="00A420B2"/>
    <w:rsid w:val="00A72E29"/>
    <w:rsid w:val="00AB2B86"/>
    <w:rsid w:val="00AC45B6"/>
    <w:rsid w:val="00AF09F3"/>
    <w:rsid w:val="00B06F67"/>
    <w:rsid w:val="00B30ED4"/>
    <w:rsid w:val="00BA5048"/>
    <w:rsid w:val="00BA5F36"/>
    <w:rsid w:val="00BB2C08"/>
    <w:rsid w:val="00BC31C5"/>
    <w:rsid w:val="00BE16CC"/>
    <w:rsid w:val="00BE75FB"/>
    <w:rsid w:val="00C41DB5"/>
    <w:rsid w:val="00C46BF8"/>
    <w:rsid w:val="00D36016"/>
    <w:rsid w:val="00D424DC"/>
    <w:rsid w:val="00D626D8"/>
    <w:rsid w:val="00DE5ABC"/>
    <w:rsid w:val="00DE7E9D"/>
    <w:rsid w:val="00E05554"/>
    <w:rsid w:val="00E22B95"/>
    <w:rsid w:val="00E56932"/>
    <w:rsid w:val="00E903EF"/>
    <w:rsid w:val="00ED2BF2"/>
    <w:rsid w:val="00EF7C36"/>
    <w:rsid w:val="00F14E40"/>
    <w:rsid w:val="00F7052F"/>
    <w:rsid w:val="00F7131F"/>
    <w:rsid w:val="00F92C19"/>
    <w:rsid w:val="00F93E39"/>
    <w:rsid w:val="00FA2DE2"/>
    <w:rsid w:val="00FD0FC8"/>
    <w:rsid w:val="00FE6CBA"/>
    <w:rsid w:val="00FF40FF"/>
    <w:rsid w:val="00FF44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FA3EF"/>
  <w15:chartTrackingRefBased/>
  <w15:docId w15:val="{1564D89E-F3A7-284A-AA5C-23D9F23E0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30A"/>
    <w:pPr>
      <w:spacing w:after="160" w:line="259" w:lineRule="auto"/>
    </w:pPr>
    <w:rPr>
      <w:sz w:val="22"/>
      <w:szCs w:val="22"/>
    </w:rPr>
  </w:style>
  <w:style w:type="paragraph" w:styleId="Heading1">
    <w:name w:val="heading 1"/>
    <w:basedOn w:val="Normal"/>
    <w:next w:val="Normal"/>
    <w:link w:val="Heading1Char"/>
    <w:uiPriority w:val="9"/>
    <w:qFormat/>
    <w:rsid w:val="0003630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30A"/>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03630A"/>
  </w:style>
  <w:style w:type="paragraph" w:styleId="Header">
    <w:name w:val="header"/>
    <w:basedOn w:val="Normal"/>
    <w:link w:val="HeaderChar"/>
    <w:uiPriority w:val="99"/>
    <w:unhideWhenUsed/>
    <w:rsid w:val="000363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630A"/>
    <w:rPr>
      <w:sz w:val="22"/>
      <w:szCs w:val="22"/>
    </w:rPr>
  </w:style>
  <w:style w:type="paragraph" w:styleId="Footer">
    <w:name w:val="footer"/>
    <w:basedOn w:val="Normal"/>
    <w:link w:val="FooterChar"/>
    <w:uiPriority w:val="99"/>
    <w:unhideWhenUsed/>
    <w:rsid w:val="002154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4A8"/>
    <w:rPr>
      <w:sz w:val="22"/>
      <w:szCs w:val="22"/>
    </w:rPr>
  </w:style>
  <w:style w:type="character" w:styleId="PageNumber">
    <w:name w:val="page number"/>
    <w:basedOn w:val="DefaultParagraphFont"/>
    <w:uiPriority w:val="99"/>
    <w:semiHidden/>
    <w:unhideWhenUsed/>
    <w:rsid w:val="002154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610254">
      <w:bodyDiv w:val="1"/>
      <w:marLeft w:val="0"/>
      <w:marRight w:val="0"/>
      <w:marTop w:val="0"/>
      <w:marBottom w:val="0"/>
      <w:divBdr>
        <w:top w:val="none" w:sz="0" w:space="0" w:color="auto"/>
        <w:left w:val="none" w:sz="0" w:space="0" w:color="auto"/>
        <w:bottom w:val="none" w:sz="0" w:space="0" w:color="auto"/>
        <w:right w:val="none" w:sz="0" w:space="0" w:color="auto"/>
      </w:divBdr>
      <w:divsChild>
        <w:div w:id="1372535886">
          <w:marLeft w:val="0"/>
          <w:marRight w:val="0"/>
          <w:marTop w:val="0"/>
          <w:marBottom w:val="0"/>
          <w:divBdr>
            <w:top w:val="none" w:sz="0" w:space="0" w:color="auto"/>
            <w:left w:val="none" w:sz="0" w:space="0" w:color="auto"/>
            <w:bottom w:val="none" w:sz="0" w:space="0" w:color="auto"/>
            <w:right w:val="none" w:sz="0" w:space="0" w:color="auto"/>
          </w:divBdr>
          <w:divsChild>
            <w:div w:id="978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165239">
      <w:bodyDiv w:val="1"/>
      <w:marLeft w:val="0"/>
      <w:marRight w:val="0"/>
      <w:marTop w:val="0"/>
      <w:marBottom w:val="0"/>
      <w:divBdr>
        <w:top w:val="none" w:sz="0" w:space="0" w:color="auto"/>
        <w:left w:val="none" w:sz="0" w:space="0" w:color="auto"/>
        <w:bottom w:val="none" w:sz="0" w:space="0" w:color="auto"/>
        <w:right w:val="none" w:sz="0" w:space="0" w:color="auto"/>
      </w:divBdr>
      <w:divsChild>
        <w:div w:id="578714609">
          <w:marLeft w:val="0"/>
          <w:marRight w:val="0"/>
          <w:marTop w:val="0"/>
          <w:marBottom w:val="0"/>
          <w:divBdr>
            <w:top w:val="none" w:sz="0" w:space="0" w:color="auto"/>
            <w:left w:val="none" w:sz="0" w:space="0" w:color="auto"/>
            <w:bottom w:val="none" w:sz="0" w:space="0" w:color="auto"/>
            <w:right w:val="none" w:sz="0" w:space="0" w:color="auto"/>
          </w:divBdr>
          <w:divsChild>
            <w:div w:id="6619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Hej15</b:Tag>
    <b:SourceType>JournalArticle</b:SourceType>
    <b:Guid>{A053C739-592B-4CEC-B63D-EB02BFB7C55D}</b:Guid>
    <b:Title>Sexual Harassment in the Workplace: An Exploratory Study from Lebanon</b:Title>
    <b:Year>2015</b:Year>
    <b:Author>
      <b:Author>
        <b:NameList>
          <b:Person>
            <b:Last>Hejase</b:Last>
            <b:First>Hussin</b:First>
            <b:Middle>Jose</b:Middle>
          </b:Person>
        </b:NameList>
      </b:Author>
    </b:Author>
    <b:JournalName>Journal of Management Research</b:JournalName>
    <b:Pages>107-111</b:Pages>
    <b:Volume>7</b:Volume>
    <b:Issue>1</b:Issue>
    <b:RefOrder>1</b:RefOrder>
  </b:Source>
  <b:Source>
    <b:Tag>Ens01</b:Tag>
    <b:SourceType>JournalArticle</b:SourceType>
    <b:Guid>{AF02C502-5F97-495F-AEFC-AB05C4BC4B4D}</b:Guid>
    <b:Author>
      <b:Author>
        <b:Corporate>Ensher, E.A., Donaldson, S.I. &amp; Grant-Vallone, E.</b:Corporate>
      </b:Author>
    </b:Author>
    <b:Title>Effects of Perceived Discrimination on Job Satisfaction, Organizational Commitment, Organizational Citizenship Behavior, and Grievances</b:Title>
    <b:JournalName>Human Resource Development Quarterly</b:JournalName>
    <b:Year>2001</b:Year>
    <b:Pages>53-72</b:Pages>
    <b:Volume>12</b:Volume>
    <b:Issue>1</b:Issue>
    <b:RefOrder>2</b:RefOrder>
  </b:Source>
  <b:Source>
    <b:Tag>Rap151</b:Tag>
    <b:SourceType>JournalArticle</b:SourceType>
    <b:Guid>{1213CFE7-2911-4AD6-B22D-246B5D2702FD}</b:Guid>
    <b:Author>
      <b:Author>
        <b:Corporate>Rapidah, S., Suffian, A., Zakaria, Z. &amp; Said, N.S.M</b:Corporate>
      </b:Author>
    </b:Author>
    <b:Title>The Effects of Sexual Harassment in Workplace: Experience of Employees in Hospitality Industry in Terengganu, Malaysia</b:Title>
    <b:JournalName>Mediterranean Journal of Social Sciences</b:JournalName>
    <b:Year>2015</b:Year>
    <b:Pages>689-695</b:Pages>
    <b:Volume>6</b:Volume>
    <b:Issue>4</b:Issue>
    <b:RefOrder>3</b:RefOrder>
  </b:Source>
  <b:Source>
    <b:Tag>Equ19</b:Tag>
    <b:SourceType>DocumentFromInternetSite</b:SourceType>
    <b:Guid>{4D21E180-F259-46A1-A29E-776ECECD1DA0}</b:Guid>
    <b:Title>Facts About Sexual Harassment</b:Title>
    <b:Year>2019</b:Year>
    <b:Author>
      <b:Author>
        <b:Corporate>Equal Employment Opportunity Commission</b:Corporate>
      </b:Author>
    </b:Author>
    <b:URL>https://www.eeoc.gov/eeoc/publications/fs-sex.cfm</b:URL>
    <b:RefOrder>4</b:RefOrder>
  </b:Source>
</b:Sources>
</file>

<file path=customXml/itemProps1.xml><?xml version="1.0" encoding="utf-8"?>
<ds:datastoreItem xmlns:ds="http://schemas.openxmlformats.org/officeDocument/2006/customXml" ds:itemID="{E126BB89-47A3-A546-B4A9-2E03A93E1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6</Pages>
  <Words>1110</Words>
  <Characters>5876</Characters>
  <Application>Microsoft Office Word</Application>
  <DocSecurity>0</DocSecurity>
  <Lines>130</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Aldahas, Hatem Safer</dc:creator>
  <cp:keywords/>
  <dc:description/>
  <cp:lastModifiedBy>Aldahas, Hatem Safer</cp:lastModifiedBy>
  <cp:revision>55</cp:revision>
  <dcterms:created xsi:type="dcterms:W3CDTF">2019-07-22T01:30:00Z</dcterms:created>
  <dcterms:modified xsi:type="dcterms:W3CDTF">2019-07-28T18:21:00Z</dcterms:modified>
  <cp:category/>
</cp:coreProperties>
</file>